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27" w:rsidRPr="00572434" w:rsidRDefault="00511C27" w:rsidP="006F627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1C27" w:rsidRPr="00572434" w:rsidRDefault="00511C27" w:rsidP="006F627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1C27" w:rsidRPr="00572434" w:rsidRDefault="00511C27" w:rsidP="006F627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11C27" w:rsidRPr="00572434" w:rsidRDefault="00511C27" w:rsidP="006F6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11C27" w:rsidRPr="00572434" w:rsidRDefault="006F627F" w:rsidP="006F6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2821FA" w:rsidRPr="00572434">
        <w:rPr>
          <w:rFonts w:ascii="Times New Roman" w:hAnsi="Times New Roman" w:cs="Times New Roman"/>
          <w:sz w:val="24"/>
          <w:szCs w:val="24"/>
        </w:rPr>
        <w:t>06-2/103</w:t>
      </w:r>
      <w:r w:rsidR="00511C27" w:rsidRPr="00572434">
        <w:rPr>
          <w:rFonts w:ascii="Times New Roman" w:hAnsi="Times New Roman" w:cs="Times New Roman"/>
          <w:sz w:val="24"/>
          <w:szCs w:val="24"/>
        </w:rPr>
        <w:t>-16</w:t>
      </w:r>
    </w:p>
    <w:p w:rsidR="00511C27" w:rsidRPr="00572434" w:rsidRDefault="006F627F" w:rsidP="006F6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март </w:t>
      </w:r>
      <w:r w:rsidR="00511C27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11C27" w:rsidRPr="0057243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11C27" w:rsidRPr="0057243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11C27" w:rsidRPr="00572434" w:rsidRDefault="00511C27" w:rsidP="006F627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11C27" w:rsidRPr="00572434" w:rsidRDefault="00511C27" w:rsidP="006F627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9BC" w:rsidRPr="00572434" w:rsidRDefault="008469BC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Pr="00572434" w:rsidRDefault="00511C27" w:rsidP="00511C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511C27" w:rsidRPr="00572434" w:rsidRDefault="00511C27" w:rsidP="00511C2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21FA" w:rsidRPr="00572434">
        <w:rPr>
          <w:rFonts w:ascii="Times New Roman" w:hAnsi="Times New Roman" w:cs="Times New Roman"/>
          <w:sz w:val="24"/>
          <w:szCs w:val="24"/>
        </w:rPr>
        <w:t>6</w:t>
      </w:r>
      <w:r w:rsidRPr="00572434">
        <w:rPr>
          <w:rFonts w:ascii="Times New Roman" w:hAnsi="Times New Roman" w:cs="Times New Roman"/>
          <w:sz w:val="24"/>
          <w:szCs w:val="24"/>
        </w:rPr>
        <w:t>. СЕДНИЦ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511C27" w:rsidRPr="00572434" w:rsidRDefault="00511C27" w:rsidP="00511C2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</w:t>
      </w:r>
      <w:r w:rsidR="006F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F627F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72434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572434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511C27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9BC" w:rsidRPr="008469BC" w:rsidRDefault="008469BC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</w:rPr>
        <w:tab/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Pr="005724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Милутин Мркоњић, председник Одбора.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 Зоран Бојанић, Бранка Бошњак,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Милан Ковачевић, Мујо Муковић и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Орлић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 Оливера Пешић (заменик Јовице Јевтић)</w:t>
      </w:r>
      <w:r w:rsidR="002821FA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Велимир Станојевић (заменик Драгана Јовановића), Горан Младеновић (заменик Зорана Милекића),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 А</w:t>
      </w:r>
      <w:r w:rsidR="00D51F13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лексић (заменик Катарине Ракић) и Горан Ковачевић (заменик Вучете Тошковића).</w:t>
      </w:r>
    </w:p>
    <w:p w:rsidR="00511C27" w:rsidRPr="00572434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Константин Арсеновић, Јован Марковић, Саша Мирковић, Сузана Спасојевић, Горан Ћирић и Слободан Хомен</w:t>
      </w:r>
      <w:r w:rsidR="00E05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5BF9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7176" w:rsidRPr="00CF7600" w:rsidRDefault="00511C27" w:rsidP="0089717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из Министарства грађевинарства, саобраћаја и инфраструктуре:</w:t>
      </w:r>
      <w:r w:rsidR="00670ED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Милић и Јованка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Атанацковић, помоћни</w:t>
      </w:r>
      <w:r w:rsidR="00444894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</w:t>
      </w:r>
      <w:r w:rsidR="00444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трговине, туризма и телекомуникација: проф. др Ирин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897176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Рељин, помоћник </w:t>
      </w:r>
      <w:r w:rsidR="0057243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министра</w:t>
      </w:r>
      <w:r w:rsidR="00CF76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7243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Сања Грчић, саветник.</w:t>
      </w:r>
    </w:p>
    <w:p w:rsidR="00897176" w:rsidRPr="00572434" w:rsidRDefault="00897176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1C27" w:rsidRDefault="00511C27" w:rsidP="00511C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једногласно, у складу са предлогом председника Одбора, усвојио следећи:</w:t>
      </w:r>
    </w:p>
    <w:p w:rsidR="008469BC" w:rsidRDefault="008469BC" w:rsidP="002821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21FA" w:rsidRPr="00FB1ABD" w:rsidRDefault="002821FA" w:rsidP="002821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1ABD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2821FA" w:rsidRPr="00572434" w:rsidRDefault="002821FA" w:rsidP="00282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21FA" w:rsidRPr="00572434" w:rsidRDefault="002821FA" w:rsidP="002821F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572434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7243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избору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заменика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чланова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Управног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одбора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Регулаторне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електронске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комуникације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поштанске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5724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02-444/16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27.02.2016. </w:t>
      </w:r>
      <w:proofErr w:type="spellStart"/>
      <w:proofErr w:type="gramStart"/>
      <w:r w:rsidRPr="0057243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72434">
        <w:rPr>
          <w:rFonts w:ascii="Times New Roman" w:hAnsi="Times New Roman" w:cs="Times New Roman"/>
          <w:sz w:val="24"/>
          <w:szCs w:val="24"/>
        </w:rPr>
        <w:t>)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21FA" w:rsidRPr="00572434" w:rsidRDefault="002821FA" w:rsidP="002821F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21FA" w:rsidRPr="00572434" w:rsidRDefault="002821FA" w:rsidP="002821F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грађевинарства, саобраћаја и инфраструктуре, за пери</w:t>
      </w:r>
      <w:r w:rsidRPr="00572434">
        <w:rPr>
          <w:rFonts w:ascii="Times New Roman" w:hAnsi="Times New Roman" w:cs="Times New Roman"/>
          <w:sz w:val="24"/>
          <w:szCs w:val="24"/>
        </w:rPr>
        <w:t>o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>д но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>вембар и децембар 2015. године -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јануар 2016. године (број 02-403/16 од 25.</w:t>
      </w:r>
      <w:r w:rsidRPr="00572434">
        <w:rPr>
          <w:rFonts w:ascii="Times New Roman" w:hAnsi="Times New Roman" w:cs="Times New Roman"/>
          <w:sz w:val="24"/>
          <w:szCs w:val="24"/>
        </w:rPr>
        <w:t>02.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>2016. године).</w:t>
      </w:r>
    </w:p>
    <w:p w:rsidR="008469BC" w:rsidRDefault="008469BC" w:rsidP="00511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11C27" w:rsidRPr="00572434" w:rsidRDefault="00511C27" w:rsidP="00EA0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усвојен је Записник </w:t>
      </w:r>
      <w:r w:rsidR="002821FA" w:rsidRPr="00572434">
        <w:rPr>
          <w:rFonts w:ascii="Times New Roman" w:hAnsi="Times New Roman" w:cs="Times New Roman"/>
          <w:sz w:val="24"/>
          <w:szCs w:val="24"/>
          <w:lang w:eastAsia="en-GB"/>
        </w:rPr>
        <w:t>55</w:t>
      </w:r>
      <w:r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седнице Одбора одржане </w:t>
      </w:r>
      <w:r w:rsidR="002821FA" w:rsidRPr="00572434">
        <w:rPr>
          <w:rFonts w:ascii="Times New Roman" w:hAnsi="Times New Roman" w:cs="Times New Roman"/>
          <w:sz w:val="24"/>
          <w:szCs w:val="24"/>
          <w:lang w:eastAsia="en-GB"/>
        </w:rPr>
        <w:t>22</w:t>
      </w:r>
      <w:r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572434">
        <w:rPr>
          <w:rFonts w:ascii="Times New Roman" w:hAnsi="Times New Roman" w:cs="Times New Roman"/>
          <w:sz w:val="24"/>
          <w:szCs w:val="24"/>
          <w:lang w:val="sr-Cyrl-RS" w:eastAsia="en-GB"/>
        </w:rPr>
        <w:t>фебруара</w:t>
      </w:r>
      <w:r w:rsidRPr="0057243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године. 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6D9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Прва тачка дневног реда</w:t>
      </w:r>
      <w:r w:rsidRPr="004D6D96">
        <w:rPr>
          <w:rFonts w:ascii="Times New Roman" w:hAnsi="Times New Roman" w:cs="Times New Roman"/>
          <w:sz w:val="24"/>
          <w:szCs w:val="24"/>
        </w:rPr>
        <w:t xml:space="preserve"> -</w:t>
      </w:r>
      <w:r w:rsidRPr="00572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D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proofErr w:type="spellStart"/>
      <w:r w:rsidRPr="004D6D96">
        <w:rPr>
          <w:rStyle w:val="colornavy"/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4D6D9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избору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председника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заменика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председника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Управног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одбора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Регулаторне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агенције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комуникације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поштанске</w:t>
      </w:r>
      <w:proofErr w:type="spellEnd"/>
      <w:r w:rsidRPr="004D6D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6D96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="00B336EA" w:rsidRPr="004D6D96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D46D9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>На почетку излагања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444894" w:rsidRPr="0057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Ирин</w:t>
      </w:r>
      <w:proofErr w:type="spellEnd"/>
      <w:r w:rsidR="004D6D9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Рељин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истакла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Регулаторне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поштанске услуге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при</w:t>
      </w:r>
      <w:r w:rsidR="00B71A9F" w:rsidRPr="00572434">
        <w:rPr>
          <w:rFonts w:ascii="Times New Roman" w:hAnsi="Times New Roman" w:cs="Times New Roman"/>
          <w:sz w:val="24"/>
          <w:szCs w:val="24"/>
        </w:rPr>
        <w:t>јавио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9F" w:rsidRPr="00572434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9F" w:rsidRPr="0057243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9F" w:rsidRPr="0057243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15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кандидата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, 17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и 47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</w:t>
      </w:r>
      <w:r w:rsidR="00B71A9F" w:rsidRPr="00572434">
        <w:rPr>
          <w:rFonts w:ascii="Times New Roman" w:hAnsi="Times New Roman" w:cs="Times New Roman"/>
          <w:sz w:val="24"/>
          <w:szCs w:val="24"/>
        </w:rPr>
        <w:t>андидата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9F"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9F" w:rsidRPr="0057243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B71A9F" w:rsidRPr="00572434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обиј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документациј</w:t>
      </w:r>
      <w:proofErr w:type="spellEnd"/>
      <w:r w:rsidR="00B71A9F" w:rsidRPr="005724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>је подробно прегледана</w:t>
      </w:r>
      <w:r w:rsidR="00B8688A">
        <w:rPr>
          <w:rFonts w:ascii="Times New Roman" w:hAnsi="Times New Roman" w:cs="Times New Roman"/>
          <w:sz w:val="24"/>
          <w:szCs w:val="24"/>
        </w:rPr>
        <w:t>,</w:t>
      </w:r>
      <w:r w:rsidR="00572434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испоштован је</w:t>
      </w:r>
      <w:r w:rsidR="0057243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законски услов да кандидат не сме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бити запослен ни код једн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ог од оператора за електронске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и поштанске услуге</w:t>
      </w:r>
      <w:r w:rsidRPr="00572434">
        <w:rPr>
          <w:rFonts w:ascii="Times New Roman" w:hAnsi="Times New Roman" w:cs="Times New Roman"/>
          <w:sz w:val="24"/>
          <w:szCs w:val="24"/>
        </w:rPr>
        <w:t>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Након </w:t>
      </w:r>
      <w:r w:rsidR="00B71A9F" w:rsidRPr="00572434">
        <w:rPr>
          <w:rFonts w:ascii="Times New Roman" w:hAnsi="Times New Roman" w:cs="Times New Roman"/>
          <w:sz w:val="24"/>
          <w:szCs w:val="24"/>
          <w:lang w:val="sr-Cyrl-CS"/>
        </w:rPr>
        <w:t>прве селекције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остало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23" w:rsidRPr="0057243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146A23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146A2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дбора</w:t>
      </w:r>
      <w:r w:rsidRPr="00572434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 </w:t>
      </w:r>
      <w:r w:rsidRPr="00572434">
        <w:rPr>
          <w:rFonts w:ascii="Times New Roman" w:hAnsi="Times New Roman" w:cs="Times New Roman"/>
          <w:sz w:val="24"/>
          <w:szCs w:val="24"/>
        </w:rPr>
        <w:t xml:space="preserve">и 17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анове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A23" w:rsidRPr="00572434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146A23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146A23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дбора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. Узимајући у о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бзир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>З</w:t>
      </w:r>
      <w:proofErr w:type="spellStart"/>
      <w:r w:rsidR="00331882" w:rsidRPr="00572434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331882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882" w:rsidRPr="0057243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31882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882" w:rsidRPr="00572434">
        <w:rPr>
          <w:rFonts w:ascii="Times New Roman" w:hAnsi="Times New Roman" w:cs="Times New Roman"/>
          <w:sz w:val="24"/>
          <w:szCs w:val="24"/>
        </w:rPr>
        <w:t>нала</w:t>
      </w:r>
      <w:proofErr w:type="spellEnd"/>
      <w:r w:rsidR="00331882" w:rsidRPr="00572434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57243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тански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572434">
        <w:rPr>
          <w:rFonts w:ascii="Times New Roman" w:hAnsi="Times New Roman" w:cs="Times New Roman"/>
          <w:sz w:val="24"/>
          <w:szCs w:val="24"/>
        </w:rPr>
        <w:t>а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ј, о</w:t>
      </w:r>
      <w:r w:rsidRPr="00572434">
        <w:rPr>
          <w:rFonts w:ascii="Times New Roman" w:hAnsi="Times New Roman" w:cs="Times New Roman"/>
          <w:sz w:val="24"/>
          <w:szCs w:val="24"/>
        </w:rPr>
        <w:t>д 17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кандидата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испуњавало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тански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саобра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ћ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ај</w:t>
      </w:r>
      <w:proofErr w:type="spellEnd"/>
      <w:r w:rsid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B8688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преосталих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могл</w:t>
      </w:r>
      <w:proofErr w:type="spellEnd"/>
      <w:r w:rsidR="00B8688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="00B868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биран</w:t>
      </w:r>
      <w:proofErr w:type="spellEnd"/>
      <w:r w:rsidR="00B8688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B8688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88A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х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>На крају излагања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A23">
        <w:rPr>
          <w:rFonts w:ascii="Times New Roman" w:hAnsi="Times New Roman" w:cs="Times New Roman"/>
          <w:sz w:val="24"/>
          <w:szCs w:val="24"/>
          <w:lang w:val="sr-Cyrl-CS"/>
        </w:rPr>
        <w:t xml:space="preserve">још једном је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наглашено да</w:t>
      </w:r>
      <w:r w:rsidR="00146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ниједан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запослен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ни код једног од оператора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BC6" w:rsidRPr="00B05BC6" w:rsidRDefault="00B05BC6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уследила </w:t>
      </w:r>
      <w:r w:rsidR="00B8688A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жали су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излагање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квалитетом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у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Управном одбору.  </w:t>
      </w:r>
    </w:p>
    <w:p w:rsidR="00B8688A" w:rsidRDefault="00331882" w:rsidP="006D4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2434">
        <w:rPr>
          <w:rFonts w:ascii="Times New Roman" w:hAnsi="Times New Roman"/>
          <w:sz w:val="24"/>
          <w:szCs w:val="24"/>
          <w:lang w:val="sr-Cyrl-RS"/>
        </w:rPr>
        <w:tab/>
      </w:r>
    </w:p>
    <w:p w:rsidR="006D46D9" w:rsidRPr="00572434" w:rsidRDefault="000A2821" w:rsidP="00B868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Одбор је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једногласно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, у складу са чланом 155. став 2. и чланом 193. Пословника Народне скупштине, одлучио да предложи Народној скупштини да прихвати </w:t>
      </w:r>
      <w:r w:rsidRPr="00AF2930">
        <w:rPr>
          <w:rFonts w:ascii="Times New Roman" w:hAnsi="Times New Roman" w:cs="Times New Roman"/>
          <w:sz w:val="25"/>
          <w:szCs w:val="25"/>
          <w:lang w:val="sr-Cyrl-RS"/>
        </w:rPr>
        <w:t xml:space="preserve">Предлог одлуке о избору председника, заменика председника и чланова Управног одбора Регулаторне агенције за електронске </w:t>
      </w:r>
      <w:r>
        <w:rPr>
          <w:rFonts w:ascii="Times New Roman" w:hAnsi="Times New Roman" w:cs="Times New Roman"/>
          <w:sz w:val="25"/>
          <w:szCs w:val="25"/>
          <w:lang w:val="sr-Cyrl-RS"/>
        </w:rPr>
        <w:t>комуникације и поштанске услуге који је поднела Влада као овлашћени предлагач, на основу спроведеног јавног конкурса, у складу са одредбама Закона о електронским комуникацијама.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За известиоца Одбора на седници Народне скупштине одређен</w:t>
      </w:r>
      <w:r w:rsidRPr="00572434">
        <w:rPr>
          <w:rFonts w:ascii="Times New Roman" w:hAnsi="Times New Roman" w:cs="Times New Roman"/>
          <w:sz w:val="24"/>
          <w:szCs w:val="24"/>
        </w:rPr>
        <w:t>а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Раки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57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46D9" w:rsidRPr="00A965B2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A965B2" w:rsidRDefault="006D46D9" w:rsidP="006D46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65B2">
        <w:rPr>
          <w:rFonts w:ascii="Times New Roman" w:hAnsi="Times New Roman" w:cs="Times New Roman"/>
          <w:sz w:val="24"/>
          <w:szCs w:val="24"/>
          <w:lang w:val="sr-Cyrl-CS"/>
        </w:rPr>
        <w:t>Друга тачка дневног реда</w:t>
      </w:r>
      <w:r w:rsidRPr="0057243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Информације о раду Министарства грађевинарства, саобраћаја и инфраструктуре, за пери</w:t>
      </w:r>
      <w:r w:rsidRPr="00A965B2">
        <w:rPr>
          <w:rFonts w:ascii="Times New Roman" w:hAnsi="Times New Roman" w:cs="Times New Roman"/>
          <w:b/>
          <w:sz w:val="24"/>
          <w:szCs w:val="24"/>
        </w:rPr>
        <w:t>о</w:t>
      </w:r>
      <w:r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>д но</w:t>
      </w:r>
      <w:r w:rsidR="002367B4"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>вембар и децембар 2015. године -</w:t>
      </w:r>
      <w:r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јануар 2016. </w:t>
      </w:r>
      <w:proofErr w:type="gramStart"/>
      <w:r w:rsidRPr="00A965B2">
        <w:rPr>
          <w:rFonts w:ascii="Times New Roman" w:hAnsi="Times New Roman" w:cs="Times New Roman"/>
          <w:b/>
          <w:sz w:val="24"/>
          <w:szCs w:val="24"/>
        </w:rPr>
        <w:t>г</w:t>
      </w:r>
      <w:r w:rsidRPr="00A965B2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  <w:proofErr w:type="gramEnd"/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="00572434">
        <w:rPr>
          <w:rFonts w:ascii="Times New Roman" w:hAnsi="Times New Roman" w:cs="Times New Roman"/>
          <w:sz w:val="24"/>
          <w:szCs w:val="24"/>
        </w:rPr>
        <w:t>етку</w:t>
      </w:r>
      <w:proofErr w:type="spellEnd"/>
      <w:r w:rsid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434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Јованка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Атанацкови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57243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0839" w:rsidRPr="00C0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839" w:rsidRPr="00572434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C00839" w:rsidRPr="00572434">
        <w:rPr>
          <w:rFonts w:ascii="Times New Roman" w:hAnsi="Times New Roman" w:cs="Times New Roman"/>
          <w:sz w:val="24"/>
          <w:szCs w:val="24"/>
          <w:lang w:val="sr-Cyrl-CS"/>
        </w:rPr>
        <w:t>ћ</w:t>
      </w:r>
      <w:proofErr w:type="spellStart"/>
      <w:r w:rsidR="00C00839" w:rsidRPr="00572434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C00839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839" w:rsidRPr="00572434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C008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истакла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у претходна три месеца </w:t>
      </w:r>
      <w:r w:rsidR="00B05BC6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инистарство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радило на </w:t>
      </w:r>
      <w:proofErr w:type="spellStart"/>
      <w:r w:rsidR="00D462B8" w:rsidRPr="00572434">
        <w:rPr>
          <w:rFonts w:ascii="Times New Roman" w:hAnsi="Times New Roman" w:cs="Times New Roman"/>
          <w:sz w:val="24"/>
          <w:szCs w:val="24"/>
        </w:rPr>
        <w:t>реализациј</w:t>
      </w:r>
      <w:proofErr w:type="spellEnd"/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proofErr w:type="gramStart"/>
      <w:r w:rsidRPr="00572434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proofErr w:type="gram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Србије </w:t>
      </w:r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представљени у експозеу председника Владе 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572434">
        <w:rPr>
          <w:rFonts w:ascii="Times New Roman" w:hAnsi="Times New Roman" w:cs="Times New Roman"/>
          <w:sz w:val="24"/>
          <w:szCs w:val="24"/>
        </w:rPr>
        <w:t xml:space="preserve">27.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прила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2014.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г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D462B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Када је реч о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законодавн</w:t>
      </w:r>
      <w:proofErr w:type="spellEnd"/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у</w:t>
      </w:r>
      <w:r w:rsidR="00D462B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овом периоду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извр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шена одређена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хармонизациј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европским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директивама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Извршена је 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>успешна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реализација буџета 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инистарства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од преко 95%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Након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рационализациј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 у М</w:t>
      </w:r>
      <w:proofErr w:type="spellStart"/>
      <w:r w:rsidR="000B52D8" w:rsidRPr="00572434">
        <w:rPr>
          <w:rFonts w:ascii="Times New Roman" w:hAnsi="Times New Roman" w:cs="Times New Roman"/>
          <w:sz w:val="24"/>
          <w:szCs w:val="24"/>
        </w:rPr>
        <w:t>инистарству</w:t>
      </w:r>
      <w:proofErr w:type="spellEnd"/>
      <w:r w:rsidR="000B52D8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B05BC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334 </w:t>
      </w:r>
      <w:r w:rsidR="00B05BC6" w:rsidRPr="00572434">
        <w:rPr>
          <w:rFonts w:ascii="Times New Roman" w:hAnsi="Times New Roman" w:cs="Times New Roman"/>
          <w:sz w:val="24"/>
          <w:szCs w:val="24"/>
          <w:lang w:val="sr-Cyrl-CS"/>
        </w:rPr>
        <w:t>запослен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B05B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формиран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ектор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стамбену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архитектонску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05BC6">
        <w:rPr>
          <w:rFonts w:ascii="Times New Roman" w:hAnsi="Times New Roman" w:cs="Times New Roman"/>
          <w:sz w:val="24"/>
          <w:szCs w:val="24"/>
          <w:lang w:val="sr-Cyrl-CS"/>
        </w:rPr>
        <w:t xml:space="preserve">Сектор за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енергетску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>Ови сектори су формирани да би се бавили решавањем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кљу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572434">
        <w:rPr>
          <w:rFonts w:ascii="Times New Roman" w:hAnsi="Times New Roman" w:cs="Times New Roman"/>
          <w:sz w:val="24"/>
          <w:szCs w:val="24"/>
        </w:rPr>
        <w:t>н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proofErr w:type="spellStart"/>
      <w:r w:rsidR="0057243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D5D6B">
        <w:rPr>
          <w:rFonts w:ascii="Times New Roman" w:hAnsi="Times New Roman" w:cs="Times New Roman"/>
          <w:sz w:val="24"/>
          <w:szCs w:val="24"/>
          <w:lang w:val="sr-Cyrl-RS"/>
        </w:rPr>
        <w:t>наведених области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у </w:t>
      </w:r>
      <w:r w:rsidR="00D216C2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наведеном 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донет </w:t>
      </w:r>
      <w:r w:rsidR="00D216C2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и предузете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све неопходне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његову 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>што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ефикасн</w:t>
      </w:r>
      <w:r w:rsidR="000B52D8" w:rsidRPr="00572434">
        <w:rPr>
          <w:rFonts w:ascii="Times New Roman" w:hAnsi="Times New Roman" w:cs="Times New Roman"/>
          <w:sz w:val="24"/>
          <w:szCs w:val="24"/>
          <w:lang w:val="sr-Cyrl-CS"/>
        </w:rPr>
        <w:t>иј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08BE">
        <w:rPr>
          <w:rFonts w:ascii="Times New Roman" w:hAnsi="Times New Roman" w:cs="Times New Roman"/>
          <w:sz w:val="24"/>
          <w:szCs w:val="24"/>
          <w:lang w:val="sr-Cyrl-CS"/>
        </w:rPr>
        <w:t>примену</w:t>
      </w:r>
      <w:r w:rsidR="000B52D8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Говорећи о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електронск</w:t>
      </w:r>
      <w:proofErr w:type="spellEnd"/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евинск</w:t>
      </w:r>
      <w:proofErr w:type="spellEnd"/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дозвол</w:t>
      </w:r>
      <w:proofErr w:type="spellEnd"/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и и 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>електронској пријави, која је отп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>очела са радом у јануару 2016. г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одине,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истакнуто је да је у току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рдин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>ирано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572434">
        <w:rPr>
          <w:rFonts w:ascii="Times New Roman" w:hAnsi="Times New Roman" w:cs="Times New Roman"/>
          <w:sz w:val="24"/>
          <w:szCs w:val="24"/>
          <w:lang w:val="sr-Cyrl-CS"/>
        </w:rPr>
        <w:t>раћење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</w:t>
      </w:r>
      <w:r w:rsidR="00D216C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>инистарства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Светском банком и НАЛЕД-ом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A808BE">
        <w:rPr>
          <w:rFonts w:ascii="Times New Roman" w:hAnsi="Times New Roman" w:cs="Times New Roman"/>
          <w:sz w:val="24"/>
          <w:szCs w:val="24"/>
          <w:lang w:val="sr-Cyrl-CS"/>
        </w:rPr>
        <w:t xml:space="preserve">истовремено су 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>спроведене и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бројне обуке запослених у новембру и децембру</w:t>
      </w:r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На крају излагања,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истакнуто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крајем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2015.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>број издатих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евинских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исти период у 2014. години порастао за </w:t>
      </w:r>
      <w:r w:rsidRPr="00572434">
        <w:rPr>
          <w:rFonts w:ascii="Times New Roman" w:hAnsi="Times New Roman" w:cs="Times New Roman"/>
          <w:sz w:val="24"/>
          <w:szCs w:val="24"/>
        </w:rPr>
        <w:t>45%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850E1" w:rsidRPr="00572434">
        <w:rPr>
          <w:rFonts w:ascii="Times New Roman" w:hAnsi="Times New Roman" w:cs="Times New Roman"/>
          <w:sz w:val="24"/>
          <w:szCs w:val="24"/>
        </w:rPr>
        <w:t>БДП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F850E1" w:rsidRPr="00572434">
        <w:rPr>
          <w:rFonts w:ascii="Times New Roman" w:hAnsi="Times New Roman" w:cs="Times New Roman"/>
          <w:sz w:val="24"/>
          <w:szCs w:val="24"/>
        </w:rPr>
        <w:t>18%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50E1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што је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омогућ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>ило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стварање квалитетн</w:t>
      </w:r>
      <w:r w:rsidR="00F850E1" w:rsidRPr="00572434">
        <w:rPr>
          <w:rFonts w:ascii="Times New Roman" w:hAnsi="Times New Roman" w:cs="Times New Roman"/>
          <w:sz w:val="24"/>
          <w:szCs w:val="24"/>
          <w:lang w:val="sr-Cyrl-CS"/>
        </w:rPr>
        <w:t>ијег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пословног окружења.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           У дискусији која је уследила</w:t>
      </w:r>
      <w:r w:rsidRPr="0057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послани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ци су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похвали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ли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A808B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истак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ли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зве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показуј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proofErr w:type="spellStart"/>
      <w:r w:rsidR="00253115" w:rsidRPr="005724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53115" w:rsidRPr="00572434">
        <w:rPr>
          <w:rFonts w:ascii="Times New Roman" w:hAnsi="Times New Roman" w:cs="Times New Roman"/>
          <w:sz w:val="24"/>
          <w:szCs w:val="24"/>
        </w:rPr>
        <w:t xml:space="preserve"> с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позитивне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>у овој области евидентне.</w:t>
      </w:r>
      <w:r w:rsidR="00A808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остављено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везано за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кори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шћ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ења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</w:t>
      </w:r>
      <w:r w:rsidR="00253115" w:rsidRPr="00572434">
        <w:rPr>
          <w:rFonts w:ascii="Times New Roman" w:hAnsi="Times New Roman" w:cs="Times New Roman"/>
          <w:sz w:val="24"/>
          <w:szCs w:val="24"/>
        </w:rPr>
        <w:t>носно</w:t>
      </w:r>
      <w:proofErr w:type="spellEnd"/>
      <w:r w:rsidR="0025311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15" w:rsidRPr="00572434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="0025311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53115" w:rsidRPr="00572434">
        <w:rPr>
          <w:rFonts w:ascii="Times New Roman" w:hAnsi="Times New Roman" w:cs="Times New Roman"/>
          <w:sz w:val="24"/>
          <w:szCs w:val="24"/>
          <w:lang w:val="sr-Cyrl-RS"/>
        </w:rPr>
        <w:t>у случају да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уписана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>.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поста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вљена су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питањ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електронск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евинск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дозвол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њен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ефикасно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шћу,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као и у вези са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тренутн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ситуациј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сателитским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сни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мцима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>за надгледање бесправне градње</w:t>
      </w:r>
      <w:r w:rsidR="002367B4" w:rsidRPr="00572434">
        <w:rPr>
          <w:rFonts w:ascii="Times New Roman" w:hAnsi="Times New Roman" w:cs="Times New Roman"/>
          <w:sz w:val="24"/>
          <w:szCs w:val="24"/>
        </w:rPr>
        <w:t>.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09C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2800D2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Министарства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>одговарај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ући на </w:t>
      </w:r>
      <w:r w:rsidR="00DE4526"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постављена 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питања </w:t>
      </w:r>
      <w:r w:rsidR="006349F7">
        <w:rPr>
          <w:rFonts w:ascii="Times New Roman" w:hAnsi="Times New Roman" w:cs="Times New Roman"/>
          <w:sz w:val="24"/>
          <w:szCs w:val="24"/>
          <w:lang w:val="sr-Cyrl-RS"/>
        </w:rPr>
        <w:t xml:space="preserve">указали на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зај</w:t>
      </w:r>
      <w:r w:rsidR="006349F7">
        <w:rPr>
          <w:rFonts w:ascii="Times New Roman" w:hAnsi="Times New Roman" w:cs="Times New Roman"/>
          <w:sz w:val="24"/>
          <w:szCs w:val="24"/>
          <w:lang w:val="sr-Cyrl-CS"/>
        </w:rPr>
        <w:t>ам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E4526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компонент</w:t>
      </w:r>
      <w:r w:rsidR="00DE452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 кредита 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DE452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инс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итуционални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Катастра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. 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>Изражена је и потреба за ангажовањем консултаната</w:t>
      </w:r>
      <w:r w:rsidR="00DE45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1C6E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се ажурно водио </w:t>
      </w:r>
      <w:r w:rsidR="00781C6E" w:rsidRPr="00572434">
        <w:rPr>
          <w:rFonts w:ascii="Times New Roman" w:hAnsi="Times New Roman" w:cs="Times New Roman"/>
          <w:sz w:val="24"/>
          <w:szCs w:val="24"/>
        </w:rPr>
        <w:t>K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>атастар непокрентости. Такође, и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стакнута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ност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доно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ења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D5" w:rsidRPr="0057243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у коме 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>би се акценат ставио на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одговарајућом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чиме би се 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>додатно убрзао процес.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агла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шено је</w:t>
      </w:r>
      <w:r w:rsidR="0057243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да је велики број пројеката реализован од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прв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ог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2002.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="002367B4" w:rsidRPr="00572434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69387C"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Start"/>
      <w:r w:rsidR="00530F6A">
        <w:rPr>
          <w:rFonts w:ascii="Times New Roman" w:hAnsi="Times New Roman" w:cs="Times New Roman"/>
          <w:sz w:val="24"/>
          <w:szCs w:val="24"/>
        </w:rPr>
        <w:t>инистарство</w:t>
      </w:r>
      <w:proofErr w:type="spellEnd"/>
      <w:r w:rsidR="00530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F6A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530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F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30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F6A">
        <w:rPr>
          <w:rFonts w:ascii="Times New Roman" w:hAnsi="Times New Roman" w:cs="Times New Roman"/>
          <w:sz w:val="24"/>
          <w:szCs w:val="24"/>
        </w:rPr>
        <w:t>електро</w:t>
      </w:r>
      <w:r w:rsidR="002367B4" w:rsidRPr="00572434">
        <w:rPr>
          <w:rFonts w:ascii="Times New Roman" w:hAnsi="Times New Roman" w:cs="Times New Roman"/>
          <w:sz w:val="24"/>
          <w:szCs w:val="24"/>
        </w:rPr>
        <w:t>снабдевању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петљи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наплатних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тунела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Истакнута је отвореност </w:t>
      </w:r>
      <w:r w:rsidR="0069387C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инистарств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а да се уради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ревизи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планске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2800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67B4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2367B4" w:rsidRPr="00572434">
        <w:rPr>
          <w:rFonts w:ascii="Times New Roman" w:hAnsi="Times New Roman" w:cs="Times New Roman"/>
          <w:sz w:val="24"/>
          <w:szCs w:val="24"/>
          <w:lang w:val="sr-Cyrl-RS"/>
        </w:rPr>
        <w:t>као и то</w:t>
      </w:r>
      <w:r w:rsidR="002367B4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да се та иницијатива учини што </w:t>
      </w:r>
      <w:proofErr w:type="spellStart"/>
      <w:r w:rsidR="002367B4" w:rsidRPr="00572434">
        <w:rPr>
          <w:rFonts w:ascii="Times New Roman" w:hAnsi="Times New Roman" w:cs="Times New Roman"/>
          <w:sz w:val="24"/>
          <w:szCs w:val="24"/>
        </w:rPr>
        <w:t>функционалнијом</w:t>
      </w:r>
      <w:proofErr w:type="spellEnd"/>
      <w:r w:rsidR="002367B4" w:rsidRPr="00572434">
        <w:rPr>
          <w:rFonts w:ascii="Times New Roman" w:hAnsi="Times New Roman" w:cs="Times New Roman"/>
          <w:sz w:val="24"/>
          <w:szCs w:val="24"/>
        </w:rPr>
        <w:t>.</w:t>
      </w:r>
      <w:r w:rsidR="005E11D5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E11D5" w:rsidRPr="00572434">
        <w:rPr>
          <w:rFonts w:ascii="Times New Roman" w:hAnsi="Times New Roman" w:cs="Times New Roman"/>
          <w:sz w:val="24"/>
          <w:szCs w:val="24"/>
        </w:rPr>
        <w:t>наставку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D5" w:rsidRPr="00572434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D5" w:rsidRPr="00572434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D5"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D5" w:rsidRPr="00572434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</w:rPr>
        <w:t>и</w:t>
      </w:r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7243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становању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одр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ж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авању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="00781C6E" w:rsidRPr="00572434">
        <w:rPr>
          <w:rFonts w:ascii="Times New Roman" w:hAnsi="Times New Roman" w:cs="Times New Roman"/>
          <w:sz w:val="24"/>
          <w:szCs w:val="24"/>
        </w:rPr>
        <w:t>,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81C6E" w:rsidRPr="00572434">
        <w:rPr>
          <w:rFonts w:ascii="Times New Roman" w:hAnsi="Times New Roman" w:cs="Times New Roman"/>
          <w:sz w:val="24"/>
          <w:szCs w:val="24"/>
        </w:rPr>
        <w:t xml:space="preserve"> </w:t>
      </w:r>
      <w:r w:rsidR="00781C6E" w:rsidRPr="00572434">
        <w:rPr>
          <w:rFonts w:ascii="Times New Roman" w:hAnsi="Times New Roman" w:cs="Times New Roman"/>
          <w:sz w:val="24"/>
          <w:szCs w:val="24"/>
          <w:lang w:val="sr-Cyrl-RS"/>
        </w:rPr>
        <w:t>тренутно</w:t>
      </w:r>
      <w:r w:rsidRPr="005724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скуп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ш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тинс</w:t>
      </w:r>
      <w:r w:rsidR="005E11D5" w:rsidRPr="00572434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5E11D5"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1D5" w:rsidRPr="00572434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а чијим доношењем ће се створити услови за формирање </w:t>
      </w:r>
      <w:proofErr w:type="spellStart"/>
      <w:r w:rsidR="002066DB" w:rsidRPr="00572434">
        <w:rPr>
          <w:rFonts w:ascii="Times New Roman" w:hAnsi="Times New Roman" w:cs="Times New Roman"/>
          <w:sz w:val="24"/>
          <w:szCs w:val="24"/>
        </w:rPr>
        <w:t>посеб</w:t>
      </w:r>
      <w:r w:rsidRPr="0057243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регистр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526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="00DE4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јед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Тај регистар ће дати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јасн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пода</w:t>
      </w:r>
      <w:proofErr w:type="spellEnd"/>
      <w:r w:rsidR="002066DB" w:rsidRPr="00572434">
        <w:rPr>
          <w:rFonts w:ascii="Times New Roman" w:hAnsi="Times New Roman" w:cs="Times New Roman"/>
          <w:sz w:val="24"/>
          <w:szCs w:val="24"/>
          <w:lang w:val="sr-Cyrl-CS"/>
        </w:rPr>
        <w:t>тке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7243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зград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а које постоје у Републици Србији</w:t>
      </w:r>
      <w:r w:rsidRPr="00572434">
        <w:rPr>
          <w:rFonts w:ascii="Times New Roman" w:hAnsi="Times New Roman" w:cs="Times New Roman"/>
          <w:sz w:val="24"/>
          <w:szCs w:val="24"/>
        </w:rPr>
        <w:t>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46D9" w:rsidRPr="00A758DB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Pr="00572434">
        <w:rPr>
          <w:rFonts w:ascii="Times New Roman" w:hAnsi="Times New Roman" w:cs="Times New Roman"/>
          <w:sz w:val="24"/>
          <w:szCs w:val="24"/>
        </w:rPr>
        <w:t xml:space="preserve">    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6D46D9" w:rsidRPr="002800D2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Након 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, Одбор је једногласно 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>одлучио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да прихвати Извештај 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>о раду Министарства грађевинарства, саобраћаја и инфраструктуре, за пери</w:t>
      </w:r>
      <w:r w:rsidRPr="00572434">
        <w:rPr>
          <w:rFonts w:ascii="Times New Roman" w:hAnsi="Times New Roman" w:cs="Times New Roman"/>
          <w:sz w:val="24"/>
          <w:szCs w:val="24"/>
        </w:rPr>
        <w:t>о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>д но</w:t>
      </w:r>
      <w:r w:rsidR="00331882"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вембар и </w:t>
      </w:r>
      <w:bookmarkStart w:id="0" w:name="_GoBack"/>
      <w:bookmarkEnd w:id="0"/>
      <w:r w:rsidR="00331882" w:rsidRPr="00572434">
        <w:rPr>
          <w:rFonts w:ascii="Times New Roman" w:hAnsi="Times New Roman" w:cs="Times New Roman"/>
          <w:sz w:val="24"/>
          <w:szCs w:val="24"/>
          <w:lang w:val="sr-Cyrl-RS"/>
        </w:rPr>
        <w:t>децембар 2015. године -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 xml:space="preserve"> јануар 2016. </w:t>
      </w:r>
      <w:proofErr w:type="gramStart"/>
      <w:r w:rsidRPr="00572434">
        <w:rPr>
          <w:rFonts w:ascii="Times New Roman" w:hAnsi="Times New Roman" w:cs="Times New Roman"/>
          <w:sz w:val="24"/>
          <w:szCs w:val="24"/>
        </w:rPr>
        <w:t>г</w:t>
      </w:r>
      <w:r w:rsidRPr="00572434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proofErr w:type="gramEnd"/>
      <w:r w:rsidRPr="00572434">
        <w:rPr>
          <w:rFonts w:ascii="Times New Roman" w:hAnsi="Times New Roman" w:cs="Times New Roman"/>
          <w:sz w:val="24"/>
          <w:szCs w:val="24"/>
        </w:rPr>
        <w:t>.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У дискусији су учествовали</w:t>
      </w:r>
      <w:r w:rsidR="00331882"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: Зоран Бојанић, Горан Ковачевић, Бранка Бошњак, Милан Ковачевић, Горан Младеновић и Милутин Мркоњић. </w:t>
      </w: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2367B4" w:rsidRPr="00572434" w:rsidRDefault="002367B4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572434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6D46D9" w:rsidRDefault="006D46D9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proofErr w:type="spellStart"/>
      <w:proofErr w:type="gramStart"/>
      <w:r w:rsidRPr="0057243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ђ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8DB" w:rsidRPr="00A758DB" w:rsidRDefault="00A758DB" w:rsidP="006D4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6D9" w:rsidRPr="00A758DB" w:rsidRDefault="006D46D9" w:rsidP="00A758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2434">
        <w:rPr>
          <w:rFonts w:ascii="Times New Roman" w:hAnsi="Times New Roman" w:cs="Times New Roman"/>
          <w:sz w:val="24"/>
          <w:szCs w:val="24"/>
        </w:rPr>
        <w:t xml:space="preserve">      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proofErr w:type="spellStart"/>
      <w:proofErr w:type="gramStart"/>
      <w:r w:rsidRPr="00572434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закљу</w:t>
      </w:r>
      <w:proofErr w:type="spellEnd"/>
      <w:r w:rsidRPr="00572434">
        <w:rPr>
          <w:rFonts w:ascii="Times New Roman" w:hAnsi="Times New Roman" w:cs="Times New Roman"/>
          <w:sz w:val="24"/>
          <w:szCs w:val="24"/>
          <w:lang w:val="sr-Cyrl-CS"/>
        </w:rPr>
        <w:t>ч</w:t>
      </w:r>
      <w:proofErr w:type="spellStart"/>
      <w:r w:rsidRPr="00572434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572434">
        <w:rPr>
          <w:rFonts w:ascii="Times New Roman" w:hAnsi="Times New Roman" w:cs="Times New Roman"/>
          <w:sz w:val="24"/>
          <w:szCs w:val="24"/>
        </w:rPr>
        <w:t xml:space="preserve"> у </w:t>
      </w:r>
      <w:r w:rsidR="00DE09C9" w:rsidRPr="00572434">
        <w:rPr>
          <w:rFonts w:ascii="Times New Roman" w:hAnsi="Times New Roman" w:cs="Times New Roman"/>
          <w:sz w:val="24"/>
          <w:szCs w:val="24"/>
          <w:lang w:val="sr-Cyrl-RS"/>
        </w:rPr>
        <w:t>9.45</w:t>
      </w:r>
      <w:r w:rsidRPr="005724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5760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Pr="005724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58DB" w:rsidRDefault="00A758DB" w:rsidP="006D46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58DB" w:rsidRPr="00572434" w:rsidRDefault="00A758DB" w:rsidP="006D46D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Default="003A28DD" w:rsidP="003A2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758DB" w:rsidRPr="00572434" w:rsidRDefault="00A758DB" w:rsidP="00A7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6D9" w:rsidRPr="00572434" w:rsidRDefault="003A28DD" w:rsidP="003A28D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D46D9" w:rsidRPr="00572434"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</w:p>
    <w:sectPr w:rsidR="006D46D9" w:rsidRPr="00572434" w:rsidSect="006E548D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40" w:rsidRDefault="00901C40" w:rsidP="006E548D">
      <w:pPr>
        <w:spacing w:after="0" w:line="240" w:lineRule="auto"/>
      </w:pPr>
      <w:r>
        <w:separator/>
      </w:r>
    </w:p>
  </w:endnote>
  <w:endnote w:type="continuationSeparator" w:id="0">
    <w:p w:rsidR="00901C40" w:rsidRDefault="00901C40" w:rsidP="006E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48D" w:rsidRDefault="006E5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F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548D" w:rsidRDefault="006E5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40" w:rsidRDefault="00901C40" w:rsidP="006E548D">
      <w:pPr>
        <w:spacing w:after="0" w:line="240" w:lineRule="auto"/>
      </w:pPr>
      <w:r>
        <w:separator/>
      </w:r>
    </w:p>
  </w:footnote>
  <w:footnote w:type="continuationSeparator" w:id="0">
    <w:p w:rsidR="00901C40" w:rsidRDefault="00901C40" w:rsidP="006E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685"/>
    <w:multiLevelType w:val="hybridMultilevel"/>
    <w:tmpl w:val="CEC6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F01FD0"/>
    <w:multiLevelType w:val="hybridMultilevel"/>
    <w:tmpl w:val="445AB810"/>
    <w:lvl w:ilvl="0" w:tplc="DB46BC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860EC"/>
    <w:multiLevelType w:val="hybridMultilevel"/>
    <w:tmpl w:val="77E2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C6BCB"/>
    <w:multiLevelType w:val="hybridMultilevel"/>
    <w:tmpl w:val="0540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9"/>
    <w:rsid w:val="00055760"/>
    <w:rsid w:val="000A2821"/>
    <w:rsid w:val="000B52D8"/>
    <w:rsid w:val="00146A23"/>
    <w:rsid w:val="001667E5"/>
    <w:rsid w:val="001D1E7C"/>
    <w:rsid w:val="002066DB"/>
    <w:rsid w:val="00224EF7"/>
    <w:rsid w:val="002367B4"/>
    <w:rsid w:val="00253115"/>
    <w:rsid w:val="002800D2"/>
    <w:rsid w:val="002821FA"/>
    <w:rsid w:val="002A4A39"/>
    <w:rsid w:val="00331882"/>
    <w:rsid w:val="003A28DD"/>
    <w:rsid w:val="003C7D24"/>
    <w:rsid w:val="00444894"/>
    <w:rsid w:val="004D6D96"/>
    <w:rsid w:val="00511C27"/>
    <w:rsid w:val="00530F6A"/>
    <w:rsid w:val="00562C69"/>
    <w:rsid w:val="00572434"/>
    <w:rsid w:val="005D5D6B"/>
    <w:rsid w:val="005E11D5"/>
    <w:rsid w:val="005E6879"/>
    <w:rsid w:val="006349F7"/>
    <w:rsid w:val="00670ED6"/>
    <w:rsid w:val="0069387C"/>
    <w:rsid w:val="006D46D9"/>
    <w:rsid w:val="006E1B8B"/>
    <w:rsid w:val="006E548D"/>
    <w:rsid w:val="006F627F"/>
    <w:rsid w:val="00781C6E"/>
    <w:rsid w:val="00794412"/>
    <w:rsid w:val="008469BC"/>
    <w:rsid w:val="00897176"/>
    <w:rsid w:val="008F5CBD"/>
    <w:rsid w:val="00901C40"/>
    <w:rsid w:val="009114A5"/>
    <w:rsid w:val="00A70B84"/>
    <w:rsid w:val="00A758DB"/>
    <w:rsid w:val="00A808BE"/>
    <w:rsid w:val="00A965B2"/>
    <w:rsid w:val="00B05BC6"/>
    <w:rsid w:val="00B336EA"/>
    <w:rsid w:val="00B71A9F"/>
    <w:rsid w:val="00B8688A"/>
    <w:rsid w:val="00B96255"/>
    <w:rsid w:val="00BC6FD9"/>
    <w:rsid w:val="00C00839"/>
    <w:rsid w:val="00C40B5D"/>
    <w:rsid w:val="00CE6A56"/>
    <w:rsid w:val="00CF7600"/>
    <w:rsid w:val="00D216C2"/>
    <w:rsid w:val="00D462B8"/>
    <w:rsid w:val="00D51F13"/>
    <w:rsid w:val="00DE09C9"/>
    <w:rsid w:val="00DE4526"/>
    <w:rsid w:val="00E05BF9"/>
    <w:rsid w:val="00E104E4"/>
    <w:rsid w:val="00E30F9E"/>
    <w:rsid w:val="00EA0C98"/>
    <w:rsid w:val="00F850E1"/>
    <w:rsid w:val="00FB1ABD"/>
    <w:rsid w:val="00FC1283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11C27"/>
    <w:pPr>
      <w:spacing w:after="0" w:line="240" w:lineRule="auto"/>
    </w:pPr>
  </w:style>
  <w:style w:type="character" w:customStyle="1" w:styleId="colornavy">
    <w:name w:val="color_navy"/>
    <w:basedOn w:val="DefaultParagraphFont"/>
    <w:rsid w:val="002821FA"/>
  </w:style>
  <w:style w:type="paragraph" w:styleId="BalloonText">
    <w:name w:val="Balloon Text"/>
    <w:basedOn w:val="Normal"/>
    <w:link w:val="BalloonTextChar"/>
    <w:uiPriority w:val="99"/>
    <w:semiHidden/>
    <w:unhideWhenUsed/>
    <w:rsid w:val="002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8D"/>
  </w:style>
  <w:style w:type="paragraph" w:styleId="Footer">
    <w:name w:val="footer"/>
    <w:basedOn w:val="Normal"/>
    <w:link w:val="Foot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11C27"/>
    <w:pPr>
      <w:spacing w:after="0" w:line="240" w:lineRule="auto"/>
    </w:pPr>
  </w:style>
  <w:style w:type="character" w:customStyle="1" w:styleId="colornavy">
    <w:name w:val="color_navy"/>
    <w:basedOn w:val="DefaultParagraphFont"/>
    <w:rsid w:val="002821FA"/>
  </w:style>
  <w:style w:type="paragraph" w:styleId="BalloonText">
    <w:name w:val="Balloon Text"/>
    <w:basedOn w:val="Normal"/>
    <w:link w:val="BalloonTextChar"/>
    <w:uiPriority w:val="99"/>
    <w:semiHidden/>
    <w:unhideWhenUsed/>
    <w:rsid w:val="0023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8D"/>
  </w:style>
  <w:style w:type="paragraph" w:styleId="Footer">
    <w:name w:val="footer"/>
    <w:basedOn w:val="Normal"/>
    <w:link w:val="FooterChar"/>
    <w:uiPriority w:val="99"/>
    <w:unhideWhenUsed/>
    <w:rsid w:val="006E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5812-7F01-4428-90BA-70CCA7CB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Jevtovic</dc:creator>
  <cp:keywords/>
  <dc:description/>
  <cp:lastModifiedBy>Biljana Ilic</cp:lastModifiedBy>
  <cp:revision>48</cp:revision>
  <cp:lastPrinted>2016-06-01T09:36:00Z</cp:lastPrinted>
  <dcterms:created xsi:type="dcterms:W3CDTF">2016-03-11T10:37:00Z</dcterms:created>
  <dcterms:modified xsi:type="dcterms:W3CDTF">2016-06-01T09:40:00Z</dcterms:modified>
</cp:coreProperties>
</file>